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876" w:rsidRDefault="003A7876">
      <w:pPr>
        <w:ind w:left="0" w:firstLine="720"/>
        <w:rPr>
          <w:rFonts w:ascii="Times New Roman" w:hAnsi="Times New Roman"/>
          <w:b/>
          <w:color w:val="1D1D1D"/>
          <w:sz w:val="24"/>
          <w:shd w:val="clear" w:color="auto" w:fill="FFFFFF"/>
        </w:rPr>
      </w:pPr>
    </w:p>
    <w:p w:rsidR="003A7876" w:rsidRDefault="003A7876">
      <w:pPr>
        <w:ind w:left="0" w:firstLine="720"/>
        <w:rPr>
          <w:rFonts w:ascii="Times New Roman" w:hAnsi="Times New Roman"/>
          <w:b/>
          <w:color w:val="1D1D1D"/>
          <w:sz w:val="24"/>
          <w:shd w:val="clear" w:color="auto" w:fill="FFFFFF"/>
        </w:rPr>
      </w:pPr>
    </w:p>
    <w:p w:rsidR="003A7876" w:rsidRDefault="003A7876">
      <w:pPr>
        <w:ind w:left="0" w:firstLine="720"/>
        <w:rPr>
          <w:rFonts w:ascii="Times New Roman" w:hAnsi="Times New Roman"/>
          <w:b/>
          <w:color w:val="1D1D1D"/>
          <w:sz w:val="24"/>
          <w:shd w:val="clear" w:color="auto" w:fill="FFFFFF"/>
        </w:rPr>
      </w:pPr>
    </w:p>
    <w:p w:rsidR="003A7876" w:rsidRDefault="003A7876">
      <w:pPr>
        <w:ind w:left="0" w:firstLine="720"/>
        <w:rPr>
          <w:rFonts w:ascii="Times New Roman" w:hAnsi="Times New Roman"/>
          <w:b/>
          <w:color w:val="1D1D1D"/>
          <w:sz w:val="24"/>
          <w:shd w:val="clear" w:color="auto" w:fill="FFFFFF"/>
        </w:rPr>
      </w:pPr>
    </w:p>
    <w:p w:rsidR="003A7876" w:rsidRDefault="007A141F">
      <w:pPr>
        <w:ind w:left="0" w:firstLine="720"/>
        <w:jc w:val="center"/>
        <w:rPr>
          <w:rFonts w:ascii="Times New Roman" w:hAnsi="Times New Roman"/>
          <w:b/>
          <w:color w:val="1D1D1D"/>
          <w:sz w:val="24"/>
          <w:shd w:val="clear" w:color="auto" w:fill="FFFFFF"/>
        </w:rPr>
      </w:pPr>
      <w:r>
        <w:rPr>
          <w:rFonts w:ascii="Times New Roman" w:hAnsi="Times New Roman"/>
          <w:b/>
          <w:color w:val="1D1D1D"/>
          <w:sz w:val="24"/>
          <w:shd w:val="clear" w:color="auto" w:fill="FFFFFF"/>
        </w:rPr>
        <w:t>Pharmacologic Treatment of Schizophrenia</w:t>
      </w:r>
    </w:p>
    <w:p w:rsidR="003A7876" w:rsidRDefault="003A7876">
      <w:pPr>
        <w:ind w:left="0" w:firstLine="720"/>
        <w:jc w:val="center"/>
        <w:rPr>
          <w:rFonts w:ascii="Times New Roman" w:hAnsi="Times New Roman"/>
          <w:b/>
          <w:color w:val="1D1D1D"/>
          <w:sz w:val="24"/>
          <w:shd w:val="clear" w:color="auto" w:fill="FFFFFF"/>
        </w:rPr>
      </w:pPr>
    </w:p>
    <w:p w:rsidR="003A7876" w:rsidRDefault="003A7876">
      <w:pPr>
        <w:ind w:left="0" w:firstLine="720"/>
        <w:jc w:val="center"/>
        <w:rPr>
          <w:rFonts w:ascii="Times New Roman" w:hAnsi="Times New Roman"/>
          <w:b/>
          <w:color w:val="1D1D1D"/>
          <w:sz w:val="24"/>
          <w:shd w:val="clear" w:color="auto" w:fill="FFFFFF"/>
        </w:rPr>
      </w:pPr>
    </w:p>
    <w:p w:rsidR="003A7876" w:rsidRDefault="003A7876">
      <w:pPr>
        <w:ind w:left="0" w:firstLine="720"/>
        <w:jc w:val="center"/>
        <w:rPr>
          <w:rFonts w:ascii="Times New Roman" w:hAnsi="Times New Roman"/>
          <w:b/>
          <w:color w:val="1D1D1D"/>
          <w:sz w:val="24"/>
          <w:shd w:val="clear" w:color="auto" w:fill="FFFFFF"/>
        </w:rPr>
      </w:pPr>
    </w:p>
    <w:p w:rsidR="003A7876" w:rsidRDefault="003A7876">
      <w:pPr>
        <w:ind w:left="0" w:firstLine="720"/>
        <w:jc w:val="center"/>
        <w:rPr>
          <w:rFonts w:ascii="Times New Roman" w:hAnsi="Times New Roman"/>
          <w:b/>
          <w:color w:val="1D1D1D"/>
          <w:sz w:val="24"/>
          <w:shd w:val="clear" w:color="auto" w:fill="FFFFFF"/>
        </w:rPr>
      </w:pPr>
    </w:p>
    <w:p w:rsidR="003A7876" w:rsidRDefault="003A7876">
      <w:pPr>
        <w:ind w:left="0" w:firstLine="720"/>
        <w:jc w:val="center"/>
        <w:rPr>
          <w:rFonts w:ascii="Times New Roman" w:hAnsi="Times New Roman"/>
          <w:b/>
          <w:color w:val="1D1D1D"/>
          <w:sz w:val="24"/>
          <w:shd w:val="clear" w:color="auto" w:fill="FFFFFF"/>
        </w:rPr>
      </w:pPr>
    </w:p>
    <w:p w:rsidR="003A7876" w:rsidRDefault="003A7876">
      <w:pPr>
        <w:ind w:left="0" w:firstLine="720"/>
        <w:jc w:val="center"/>
        <w:rPr>
          <w:rFonts w:ascii="Times New Roman" w:hAnsi="Times New Roman"/>
          <w:b/>
          <w:color w:val="1D1D1D"/>
          <w:sz w:val="24"/>
          <w:shd w:val="clear" w:color="auto" w:fill="FFFFFF"/>
        </w:rPr>
      </w:pPr>
    </w:p>
    <w:p w:rsidR="003A7876" w:rsidRDefault="003A7876">
      <w:pPr>
        <w:ind w:left="0" w:firstLine="720"/>
        <w:jc w:val="center"/>
        <w:rPr>
          <w:rFonts w:ascii="Times New Roman" w:hAnsi="Times New Roman"/>
          <w:b/>
          <w:color w:val="1D1D1D"/>
          <w:sz w:val="24"/>
          <w:shd w:val="clear" w:color="auto" w:fill="FFFFFF"/>
        </w:rPr>
      </w:pPr>
    </w:p>
    <w:p w:rsidR="003A7876" w:rsidRDefault="003A7876">
      <w:pPr>
        <w:ind w:left="0" w:firstLine="720"/>
        <w:jc w:val="center"/>
        <w:rPr>
          <w:rFonts w:ascii="Times New Roman" w:hAnsi="Times New Roman"/>
          <w:b/>
          <w:color w:val="1D1D1D"/>
          <w:sz w:val="24"/>
          <w:shd w:val="clear" w:color="auto" w:fill="FFFFFF"/>
        </w:rPr>
      </w:pPr>
    </w:p>
    <w:p w:rsidR="003A7876" w:rsidRDefault="007A141F">
      <w:pPr>
        <w:ind w:left="0" w:firstLine="720"/>
        <w:jc w:val="center"/>
        <w:rPr>
          <w:rFonts w:ascii="Times New Roman" w:hAnsi="Times New Roman"/>
          <w:color w:val="1D1D1D"/>
          <w:sz w:val="24"/>
          <w:shd w:val="clear" w:color="auto" w:fill="FFFFFF"/>
        </w:rPr>
      </w:pPr>
      <w:r>
        <w:rPr>
          <w:rFonts w:ascii="Times New Roman" w:hAnsi="Times New Roman"/>
          <w:color w:val="1D1D1D"/>
          <w:sz w:val="24"/>
          <w:shd w:val="clear" w:color="auto" w:fill="FFFFFF"/>
        </w:rPr>
        <w:t>Name</w:t>
      </w:r>
    </w:p>
    <w:p w:rsidR="003A7876" w:rsidRDefault="007A141F">
      <w:pPr>
        <w:ind w:left="0" w:firstLine="720"/>
        <w:jc w:val="center"/>
        <w:rPr>
          <w:rFonts w:ascii="Times New Roman" w:hAnsi="Times New Roman"/>
          <w:color w:val="1D1D1D"/>
          <w:sz w:val="24"/>
          <w:shd w:val="clear" w:color="auto" w:fill="FFFFFF"/>
        </w:rPr>
      </w:pPr>
      <w:r>
        <w:rPr>
          <w:rFonts w:ascii="Times New Roman" w:hAnsi="Times New Roman"/>
          <w:color w:val="1D1D1D"/>
          <w:sz w:val="24"/>
          <w:shd w:val="clear" w:color="auto" w:fill="FFFFFF"/>
        </w:rPr>
        <w:t>Institution</w:t>
      </w:r>
    </w:p>
    <w:p w:rsidR="003A7876" w:rsidRDefault="007A141F">
      <w:pPr>
        <w:ind w:left="0" w:firstLine="720"/>
        <w:jc w:val="center"/>
        <w:rPr>
          <w:rFonts w:ascii="Times New Roman" w:hAnsi="Times New Roman"/>
          <w:color w:val="1D1D1D"/>
          <w:sz w:val="24"/>
          <w:shd w:val="clear" w:color="auto" w:fill="FFFFFF"/>
        </w:rPr>
      </w:pPr>
      <w:r>
        <w:rPr>
          <w:rFonts w:ascii="Times New Roman" w:hAnsi="Times New Roman"/>
          <w:color w:val="1D1D1D"/>
          <w:sz w:val="24"/>
          <w:shd w:val="clear" w:color="auto" w:fill="FFFFFF"/>
        </w:rPr>
        <w:t>Professor</w:t>
      </w:r>
    </w:p>
    <w:p w:rsidR="003A7876" w:rsidRDefault="007A141F">
      <w:pPr>
        <w:ind w:left="0" w:firstLine="720"/>
        <w:jc w:val="center"/>
        <w:rPr>
          <w:rFonts w:ascii="Times New Roman" w:hAnsi="Times New Roman"/>
          <w:color w:val="1D1D1D"/>
          <w:sz w:val="24"/>
          <w:shd w:val="clear" w:color="auto" w:fill="FFFFFF"/>
        </w:rPr>
      </w:pPr>
      <w:r>
        <w:rPr>
          <w:rFonts w:ascii="Times New Roman" w:hAnsi="Times New Roman"/>
          <w:color w:val="1D1D1D"/>
          <w:sz w:val="24"/>
          <w:shd w:val="clear" w:color="auto" w:fill="FFFFFF"/>
        </w:rPr>
        <w:t>Date</w:t>
      </w:r>
    </w:p>
    <w:p w:rsidR="003A7876" w:rsidRDefault="003A7876">
      <w:pPr>
        <w:ind w:left="0" w:firstLine="720"/>
        <w:jc w:val="center"/>
        <w:rPr>
          <w:rFonts w:ascii="Times New Roman" w:hAnsi="Times New Roman"/>
          <w:color w:val="1D1D1D"/>
          <w:sz w:val="24"/>
          <w:shd w:val="clear" w:color="auto" w:fill="FFFFFF"/>
        </w:rPr>
      </w:pPr>
    </w:p>
    <w:p w:rsidR="003A7876" w:rsidRDefault="003A7876">
      <w:pPr>
        <w:ind w:left="0" w:firstLine="720"/>
        <w:jc w:val="center"/>
        <w:rPr>
          <w:rFonts w:ascii="Times New Roman" w:hAnsi="Times New Roman"/>
          <w:b/>
          <w:color w:val="1D1D1D"/>
          <w:sz w:val="24"/>
          <w:shd w:val="clear" w:color="auto" w:fill="FFFFFF"/>
        </w:rPr>
      </w:pPr>
    </w:p>
    <w:p w:rsidR="003A7876" w:rsidRDefault="003A7876">
      <w:pPr>
        <w:ind w:left="0" w:firstLine="720"/>
        <w:jc w:val="center"/>
        <w:rPr>
          <w:rFonts w:ascii="Times New Roman" w:hAnsi="Times New Roman"/>
          <w:b/>
          <w:color w:val="1D1D1D"/>
          <w:sz w:val="24"/>
          <w:shd w:val="clear" w:color="auto" w:fill="FFFFFF"/>
        </w:rPr>
      </w:pPr>
    </w:p>
    <w:p w:rsidR="003A7876" w:rsidRDefault="003A7876">
      <w:pPr>
        <w:ind w:left="0" w:firstLine="720"/>
        <w:rPr>
          <w:rFonts w:ascii="Times New Roman" w:hAnsi="Times New Roman"/>
          <w:b/>
          <w:color w:val="1D1D1D"/>
          <w:sz w:val="24"/>
          <w:shd w:val="clear" w:color="auto" w:fill="FFFFFF"/>
        </w:rPr>
      </w:pPr>
    </w:p>
    <w:p w:rsidR="003A7876" w:rsidRDefault="003A7876">
      <w:pPr>
        <w:ind w:left="0" w:firstLine="720"/>
        <w:rPr>
          <w:rFonts w:ascii="Times New Roman" w:hAnsi="Times New Roman"/>
          <w:b/>
          <w:color w:val="1D1D1D"/>
          <w:sz w:val="24"/>
          <w:shd w:val="clear" w:color="auto" w:fill="FFFFFF"/>
        </w:rPr>
      </w:pPr>
    </w:p>
    <w:p w:rsidR="003A7876" w:rsidRDefault="003A7876">
      <w:pPr>
        <w:ind w:left="0" w:firstLine="720"/>
        <w:rPr>
          <w:rFonts w:ascii="Times New Roman" w:hAnsi="Times New Roman"/>
          <w:b/>
          <w:color w:val="1D1D1D"/>
          <w:sz w:val="24"/>
          <w:shd w:val="clear" w:color="auto" w:fill="FFFFFF"/>
        </w:rPr>
      </w:pPr>
    </w:p>
    <w:p w:rsidR="003A7876" w:rsidRDefault="007A141F">
      <w:pPr>
        <w:ind w:left="0" w:firstLine="720"/>
        <w:jc w:val="center"/>
        <w:rPr>
          <w:rFonts w:ascii="Times New Roman" w:hAnsi="Times New Roman"/>
          <w:b/>
          <w:color w:val="1D1D1D"/>
          <w:sz w:val="24"/>
          <w:shd w:val="clear" w:color="auto" w:fill="FFFFFF"/>
        </w:rPr>
      </w:pPr>
      <w:r>
        <w:rPr>
          <w:rFonts w:ascii="Times New Roman" w:hAnsi="Times New Roman"/>
          <w:b/>
          <w:color w:val="1D1D1D"/>
          <w:sz w:val="24"/>
          <w:shd w:val="clear" w:color="auto" w:fill="FFFFFF"/>
        </w:rPr>
        <w:lastRenderedPageBreak/>
        <w:t>Pharmacologic Treatment of Schizophrenia</w:t>
      </w:r>
    </w:p>
    <w:p w:rsidR="003A7876" w:rsidRDefault="007A141F">
      <w:pPr>
        <w:jc w:val="center"/>
        <w:rPr>
          <w:rFonts w:ascii="Times New Roman" w:hAnsi="Times New Roman"/>
          <w:b/>
          <w:color w:val="1D1D1D"/>
          <w:sz w:val="24"/>
          <w:shd w:val="clear" w:color="auto" w:fill="FFFFFF"/>
        </w:rPr>
      </w:pPr>
      <w:r>
        <w:rPr>
          <w:rFonts w:ascii="Times New Roman" w:hAnsi="Times New Roman"/>
          <w:b/>
          <w:color w:val="1D1D1D"/>
          <w:sz w:val="24"/>
          <w:shd w:val="clear" w:color="auto" w:fill="FFFFFF"/>
        </w:rPr>
        <w:t>The</w:t>
      </w:r>
      <w:r w:rsidR="00184368">
        <w:rPr>
          <w:rFonts w:ascii="Times New Roman" w:hAnsi="Times New Roman"/>
          <w:b/>
          <w:color w:val="1D1D1D"/>
          <w:sz w:val="24"/>
          <w:shd w:val="clear" w:color="auto" w:fill="FFFFFF"/>
        </w:rPr>
        <w:t xml:space="preserve"> </w:t>
      </w:r>
      <w:r>
        <w:rPr>
          <w:rFonts w:ascii="Times New Roman" w:hAnsi="Times New Roman"/>
          <w:b/>
          <w:color w:val="1D1D1D"/>
          <w:sz w:val="24"/>
          <w:shd w:val="clear" w:color="auto" w:fill="FFFFFF"/>
        </w:rPr>
        <w:t>Topic of My Paper</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 xml:space="preserve">The topic of my paper is </w:t>
      </w:r>
      <w:r>
        <w:rPr>
          <w:rFonts w:hAnsi="Times New Roman"/>
          <w:color w:val="1D1D1D"/>
          <w:sz w:val="24"/>
          <w:shd w:val="clear" w:color="auto" w:fill="FFFFFF"/>
        </w:rPr>
        <w:t xml:space="preserve">the </w:t>
      </w:r>
      <w:r>
        <w:rPr>
          <w:rFonts w:ascii="Times New Roman" w:hAnsi="Times New Roman"/>
          <w:color w:val="1D1D1D"/>
          <w:sz w:val="24"/>
          <w:shd w:val="clear" w:color="auto" w:fill="FFFFFF"/>
        </w:rPr>
        <w:t>Pharmacologic treatment of schizophrenia.</w:t>
      </w:r>
    </w:p>
    <w:p w:rsidR="003A7876" w:rsidRDefault="007A141F">
      <w:pPr>
        <w:jc w:val="center"/>
        <w:rPr>
          <w:rFonts w:ascii="Times New Roman" w:hAnsi="Times New Roman"/>
          <w:b/>
          <w:color w:val="1D1D1D"/>
          <w:sz w:val="24"/>
          <w:shd w:val="clear" w:color="auto" w:fill="FFFFFF"/>
        </w:rPr>
      </w:pPr>
      <w:r>
        <w:rPr>
          <w:rFonts w:ascii="Times New Roman" w:hAnsi="Times New Roman"/>
          <w:b/>
          <w:color w:val="1D1D1D"/>
          <w:sz w:val="24"/>
          <w:shd w:val="clear" w:color="auto" w:fill="FFFFFF"/>
        </w:rPr>
        <w:t>Why My Research Is Important</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The research is vital because the treatment of schizophrenia is still a big challenge despite the use of pharmacological therapies being one of the most significant advances in the medical field today. The</w:t>
      </w:r>
      <w:r w:rsidR="00EE5146">
        <w:rPr>
          <w:rFonts w:ascii="Times New Roman" w:hAnsi="Times New Roman"/>
          <w:color w:val="1D1D1D"/>
          <w:sz w:val="24"/>
          <w:shd w:val="clear" w:color="auto" w:fill="FFFFFF"/>
        </w:rPr>
        <w:t xml:space="preserve">re </w:t>
      </w:r>
      <w:r w:rsidR="00570BA8">
        <w:rPr>
          <w:rFonts w:ascii="Times New Roman" w:hAnsi="Times New Roman"/>
          <w:color w:val="1D1D1D"/>
          <w:sz w:val="24"/>
          <w:shd w:val="clear" w:color="auto" w:fill="FFFFFF"/>
        </w:rPr>
        <w:t>are also neither sufficient nor good enough and practical measures</w:t>
      </w:r>
      <w:r>
        <w:rPr>
          <w:rFonts w:ascii="Times New Roman" w:hAnsi="Times New Roman"/>
          <w:color w:val="1D1D1D"/>
          <w:sz w:val="24"/>
          <w:shd w:val="clear" w:color="auto" w:fill="FFFFFF"/>
        </w:rPr>
        <w:t xml:space="preserve"> for mapping onto the functional outcomes of schizophrenia. Schizophrenia is treated based on the goals of response, remissions</w:t>
      </w:r>
      <w:r>
        <w:rPr>
          <w:rFonts w:hAnsi="Times New Roman"/>
          <w:color w:val="1D1D1D"/>
          <w:sz w:val="24"/>
          <w:shd w:val="clear" w:color="auto" w:fill="FFFFFF"/>
        </w:rPr>
        <w:t>,</w:t>
      </w:r>
      <w:r>
        <w:rPr>
          <w:rFonts w:ascii="Times New Roman" w:hAnsi="Times New Roman"/>
          <w:color w:val="1D1D1D"/>
          <w:sz w:val="24"/>
          <w:shd w:val="clear" w:color="auto" w:fill="FFFFFF"/>
        </w:rPr>
        <w:t xml:space="preserve"> and recoveries as these aspects had already been defined more uniformly in the past. The study is also essential as it outlines that the treatment of schizophrenia needs to advance in the transfer of measurement-based approaches to the clinical practices from research practices. The research is likewise essential in clearing the confusion that is being brought about by the ongoing debates on whether and which between the first</w:t>
      </w:r>
      <w:r w:rsidR="00184368">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and</w:t>
      </w:r>
      <w:r w:rsidR="00184368">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 xml:space="preserve">second-generation antipsychotic therapies should be used for managing schizophrenia. </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 xml:space="preserve">The research is also relevant as it points out the need for individualized treatment approaches to take into consideration the current symptoms, past therapeutic responses, </w:t>
      </w:r>
      <w:r w:rsidR="00184368">
        <w:rPr>
          <w:rFonts w:ascii="Times New Roman" w:hAnsi="Times New Roman"/>
          <w:color w:val="1D1D1D"/>
          <w:sz w:val="24"/>
          <w:shd w:val="clear" w:color="auto" w:fill="FFFFFF"/>
        </w:rPr>
        <w:t>co morbidity</w:t>
      </w:r>
      <w:r>
        <w:rPr>
          <w:rFonts w:ascii="Times New Roman" w:hAnsi="Times New Roman"/>
          <w:color w:val="1D1D1D"/>
          <w:sz w:val="24"/>
          <w:shd w:val="clear" w:color="auto" w:fill="FFFFFF"/>
        </w:rPr>
        <w:t xml:space="preserve"> conditions identified adverse effects</w:t>
      </w:r>
      <w:r>
        <w:rPr>
          <w:rFonts w:hAnsi="Times New Roman"/>
          <w:color w:val="1D1D1D"/>
          <w:sz w:val="24"/>
          <w:shd w:val="clear" w:color="auto" w:fill="FFFFFF"/>
        </w:rPr>
        <w:t>,</w:t>
      </w:r>
      <w:r>
        <w:rPr>
          <w:rFonts w:ascii="Times New Roman" w:hAnsi="Times New Roman"/>
          <w:color w:val="1D1D1D"/>
          <w:sz w:val="24"/>
          <w:shd w:val="clear" w:color="auto" w:fill="FFFFFF"/>
        </w:rPr>
        <w:t xml:space="preserve"> and also the choice and expectations of the patients in the treatment of schizophrenia.The research is as well significant as it sheds light on why </w:t>
      </w:r>
      <w:r>
        <w:rPr>
          <w:rFonts w:hAnsi="Times New Roman"/>
          <w:color w:val="1D1D1D"/>
          <w:sz w:val="24"/>
          <w:shd w:val="clear" w:color="auto" w:fill="FFFFFF"/>
        </w:rPr>
        <w:t xml:space="preserve">the </w:t>
      </w:r>
      <w:r>
        <w:rPr>
          <w:rFonts w:ascii="Times New Roman" w:hAnsi="Times New Roman"/>
          <w:color w:val="1D1D1D"/>
          <w:sz w:val="24"/>
          <w:shd w:val="clear" w:color="auto" w:fill="FFFFFF"/>
        </w:rPr>
        <w:t xml:space="preserve">long term and acute goals, as well as the impacts of different medication treatments, need to be well balanced. The research is also crucial in that it analyzes both the advantages and disadvantages of </w:t>
      </w:r>
      <w:r>
        <w:rPr>
          <w:rFonts w:hAnsi="Times New Roman"/>
          <w:color w:val="1D1D1D"/>
          <w:sz w:val="24"/>
          <w:shd w:val="clear" w:color="auto" w:fill="FFFFFF"/>
        </w:rPr>
        <w:t xml:space="preserve">the </w:t>
      </w:r>
      <w:r>
        <w:rPr>
          <w:rFonts w:ascii="Times New Roman" w:hAnsi="Times New Roman"/>
          <w:color w:val="1D1D1D"/>
          <w:sz w:val="24"/>
          <w:shd w:val="clear" w:color="auto" w:fill="FFFFFF"/>
        </w:rPr>
        <w:t>first generation and second-generation</w:t>
      </w:r>
      <w:r w:rsidR="006B71FF">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 xml:space="preserve">antipsychotics. The research reveals that acute responses of individuals towards first-generation antipsychotics that are prescribed in </w:t>
      </w:r>
      <w:r>
        <w:rPr>
          <w:rFonts w:ascii="Times New Roman" w:hAnsi="Times New Roman"/>
          <w:color w:val="1D1D1D"/>
          <w:sz w:val="24"/>
          <w:shd w:val="clear" w:color="auto" w:fill="FFFFFF"/>
        </w:rPr>
        <w:lastRenderedPageBreak/>
        <w:t xml:space="preserve">the appropriate dosage have lower rates of tardive dyskinesia and moderate side effects of extrapyramidal. </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According to the relapse of fist generation antipsychotics may also provide room for the use of second-generation antipsychotics. The research is further necessary because it allows for the evidence of why unified classes of antipsychotics should no longer be relied upon and the evidence of the need for a view and treatment selection of antipsychotics that are more differentiated. The research is also crucial as it acts as an eye-opener on the need for new treatment options</w:t>
      </w:r>
      <w:r>
        <w:rPr>
          <w:rFonts w:hAnsi="Times New Roman"/>
          <w:color w:val="1D1D1D"/>
          <w:sz w:val="24"/>
          <w:shd w:val="clear" w:color="auto" w:fill="FFFFFF"/>
        </w:rPr>
        <w:t>,</w:t>
      </w:r>
      <w:r>
        <w:rPr>
          <w:rFonts w:ascii="Times New Roman" w:hAnsi="Times New Roman"/>
          <w:color w:val="1D1D1D"/>
          <w:sz w:val="24"/>
          <w:shd w:val="clear" w:color="auto" w:fill="FFFFFF"/>
        </w:rPr>
        <w:t xml:space="preserve"> which affect non-dopaminergic specifications in order to reduce symptoms, prevent relapse, enhance the efficacy of antipsychotics for non-responders and further reduce the significant</w:t>
      </w:r>
      <w:r w:rsidR="006B71FF">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 xml:space="preserve">consequences of schizophrenia. </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The research is further relevant as it identifies the research gaps and recommends that more research on the outcomes of schizophrenia treatments should be done. This research is needed to determine the biomarkers of schizophrenia besides identifying both the therapeutic and adverse consequences of schizophrenic treatment responses.</w:t>
      </w:r>
    </w:p>
    <w:p w:rsidR="003A7876" w:rsidRDefault="007A141F">
      <w:pPr>
        <w:jc w:val="center"/>
        <w:rPr>
          <w:rFonts w:ascii="Times New Roman" w:hAnsi="Times New Roman"/>
          <w:b/>
          <w:color w:val="1D1D1D"/>
          <w:sz w:val="24"/>
          <w:shd w:val="clear" w:color="auto" w:fill="FFFFFF"/>
        </w:rPr>
      </w:pPr>
      <w:r>
        <w:rPr>
          <w:rFonts w:ascii="Times New Roman" w:hAnsi="Times New Roman"/>
          <w:b/>
          <w:color w:val="1D1D1D"/>
          <w:sz w:val="24"/>
          <w:shd w:val="clear" w:color="auto" w:fill="FFFFFF"/>
        </w:rPr>
        <w:t>What Is Known About the Topic</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It is known about the topic that there are first and second-generation medications for treating schizophrenia. It is well known that on the neurological adverse effects of schizophrenia, there are many concerns about the possibility of antipsychotic drugs to cause various neurological adverse consequences. Such consequences include; acute dystonic reactions to Parkinsonism, tardive dyskinesia</w:t>
      </w:r>
      <w:r>
        <w:rPr>
          <w:rFonts w:hAnsi="Times New Roman"/>
          <w:color w:val="1D1D1D"/>
          <w:sz w:val="24"/>
          <w:shd w:val="clear" w:color="auto" w:fill="FFFFFF"/>
        </w:rPr>
        <w:t>,</w:t>
      </w:r>
      <w:r>
        <w:rPr>
          <w:rFonts w:ascii="Times New Roman" w:hAnsi="Times New Roman"/>
          <w:color w:val="1D1D1D"/>
          <w:sz w:val="24"/>
          <w:shd w:val="clear" w:color="auto" w:fill="FFFFFF"/>
        </w:rPr>
        <w:t xml:space="preserve"> and reactions to akathisia</w:t>
      </w:r>
      <w:r w:rsidR="00184368">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 xml:space="preserve">These conditions are caused by epidemiologic outcomes and treatments. Tardive dyskinesia is, however, the most looked at because its consequences are more severe.  All the new cases of dyskinesia are five percent higher per every year of cumulative exposure to antipsychotic drugs. On the basis of </w:t>
      </w:r>
      <w:r w:rsidR="006B71FF">
        <w:rPr>
          <w:rFonts w:ascii="Times New Roman" w:hAnsi="Times New Roman"/>
          <w:color w:val="1D1D1D"/>
          <w:sz w:val="24"/>
          <w:shd w:val="clear" w:color="auto" w:fill="FFFFFF"/>
        </w:rPr>
        <w:t>age</w:t>
      </w:r>
      <w:r w:rsidR="006B71FF">
        <w:rPr>
          <w:rFonts w:hAnsi="Times New Roman"/>
          <w:color w:val="1D1D1D"/>
          <w:sz w:val="24"/>
          <w:shd w:val="clear" w:color="auto" w:fill="FFFFFF"/>
        </w:rPr>
        <w:t>,</w:t>
      </w:r>
      <w:r w:rsidR="006B71FF">
        <w:rPr>
          <w:rFonts w:ascii="Times New Roman" w:hAnsi="Times New Roman"/>
          <w:color w:val="1D1D1D"/>
          <w:sz w:val="24"/>
          <w:shd w:val="clear" w:color="auto" w:fill="FFFFFF"/>
        </w:rPr>
        <w:t xml:space="preserve"> there</w:t>
      </w:r>
      <w:r>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lastRenderedPageBreak/>
        <w:t>are early extrapyramidal side effects occurring. The side effects are</w:t>
      </w:r>
      <w:r>
        <w:rPr>
          <w:rFonts w:hAnsi="Times New Roman"/>
          <w:color w:val="1D1D1D"/>
          <w:sz w:val="24"/>
          <w:shd w:val="clear" w:color="auto" w:fill="FFFFFF"/>
        </w:rPr>
        <w:t>,</w:t>
      </w:r>
      <w:r>
        <w:rPr>
          <w:rFonts w:ascii="Times New Roman" w:hAnsi="Times New Roman"/>
          <w:color w:val="1D1D1D"/>
          <w:sz w:val="24"/>
          <w:shd w:val="clear" w:color="auto" w:fill="FFFFFF"/>
        </w:rPr>
        <w:t xml:space="preserve"> however</w:t>
      </w:r>
      <w:r>
        <w:rPr>
          <w:rFonts w:hAnsi="Times New Roman"/>
          <w:color w:val="1D1D1D"/>
          <w:sz w:val="24"/>
          <w:shd w:val="clear" w:color="auto" w:fill="FFFFFF"/>
        </w:rPr>
        <w:t>,</w:t>
      </w:r>
      <w:r>
        <w:rPr>
          <w:rFonts w:ascii="Times New Roman" w:hAnsi="Times New Roman"/>
          <w:color w:val="1D1D1D"/>
          <w:sz w:val="24"/>
          <w:shd w:val="clear" w:color="auto" w:fill="FFFFFF"/>
        </w:rPr>
        <w:t xml:space="preserve"> highest in older people who take the antipsychotic treatments for the first time.</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It is also known about the topic that antipsychotic treatments have adverse metabolic effects on the schizophrenic patients using the medication. Some of the second-generation drugs for treating schizophrenia, have a strong propensity</w:t>
      </w:r>
      <w:r>
        <w:rPr>
          <w:rFonts w:hAnsi="Times New Roman"/>
          <w:color w:val="1D1D1D"/>
          <w:sz w:val="24"/>
          <w:shd w:val="clear" w:color="auto" w:fill="FFFFFF"/>
        </w:rPr>
        <w:t>,</w:t>
      </w:r>
      <w:r>
        <w:rPr>
          <w:rFonts w:ascii="Times New Roman" w:hAnsi="Times New Roman"/>
          <w:color w:val="1D1D1D"/>
          <w:sz w:val="24"/>
          <w:shd w:val="clear" w:color="auto" w:fill="FFFFFF"/>
        </w:rPr>
        <w:t xml:space="preserve"> and thus contribute to weight increase and metabolic</w:t>
      </w:r>
      <w:r>
        <w:rPr>
          <w:rFonts w:hAnsi="Times New Roman"/>
          <w:color w:val="1D1D1D"/>
          <w:sz w:val="24"/>
          <w:shd w:val="clear" w:color="auto" w:fill="FFFFFF"/>
        </w:rPr>
        <w:t>,</w:t>
      </w:r>
      <w:r>
        <w:rPr>
          <w:rFonts w:ascii="Times New Roman" w:hAnsi="Times New Roman"/>
          <w:color w:val="1D1D1D"/>
          <w:sz w:val="24"/>
          <w:shd w:val="clear" w:color="auto" w:fill="FFFFFF"/>
        </w:rPr>
        <w:t xml:space="preserve"> severe consequences like resistance to insulin and dyslipidemia. Patients who do not have sufficient experience with using different drugs also experience more severe metabolic effects of antipsychotic drugs as compared to the patients who have already been treated for chronic illnesses.</w:t>
      </w:r>
      <w:r w:rsidR="002324B6">
        <w:rPr>
          <w:rFonts w:ascii="Times New Roman" w:hAnsi="Times New Roman"/>
          <w:color w:val="1D1D1D"/>
          <w:sz w:val="24"/>
          <w:shd w:val="clear" w:color="auto" w:fill="FFFFFF"/>
        </w:rPr>
        <w:t xml:space="preserve"> </w:t>
      </w:r>
      <w:r w:rsidR="00184368">
        <w:rPr>
          <w:rFonts w:ascii="Times New Roman" w:hAnsi="Times New Roman"/>
          <w:color w:val="1D1D1D"/>
          <w:sz w:val="24"/>
          <w:shd w:val="clear" w:color="auto" w:fill="FFFFFF"/>
        </w:rPr>
        <w:t>T</w:t>
      </w:r>
      <w:r>
        <w:rPr>
          <w:rFonts w:ascii="Times New Roman" w:hAnsi="Times New Roman"/>
          <w:color w:val="1D1D1D"/>
          <w:sz w:val="24"/>
          <w:shd w:val="clear" w:color="auto" w:fill="FFFFFF"/>
        </w:rPr>
        <w:t>he</w:t>
      </w:r>
      <w:r w:rsidR="002324B6">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cardiometabolic impacts of antipsychotics are also believed to shorten the life expectancy of schizophrenic patients. It is also known that chronic psychiatric conditions related to diet, healthy lifestyle and healthy behaviors, smoking habits, the use and abuse of substances as well as exercise</w:t>
      </w:r>
      <w:r w:rsidR="006B71FF">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are not very prevalent for patients with schizophrenia.</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It is also known that there are very minimal differences in the response rates of symptoms with various antipsychotic drugs and drug classes. There are further</w:t>
      </w:r>
      <w:r w:rsidR="006B71FF">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low variations in psychotic signs in the management of patients that have acute psychosis and are in their initial episodes of the disease or are in the recent onset stages of the illness.</w:t>
      </w:r>
    </w:p>
    <w:p w:rsidR="003A7876" w:rsidRDefault="007A141F">
      <w:pPr>
        <w:jc w:val="center"/>
        <w:rPr>
          <w:rFonts w:ascii="Times New Roman" w:hAnsi="Times New Roman"/>
          <w:b/>
          <w:color w:val="1D1D1D"/>
          <w:sz w:val="24"/>
          <w:shd w:val="clear" w:color="auto" w:fill="FFFFFF"/>
        </w:rPr>
      </w:pPr>
      <w:r>
        <w:rPr>
          <w:rFonts w:ascii="Times New Roman" w:hAnsi="Times New Roman"/>
          <w:b/>
          <w:color w:val="1D1D1D"/>
          <w:sz w:val="24"/>
          <w:shd w:val="clear" w:color="auto" w:fill="FFFFFF"/>
        </w:rPr>
        <w:t>What My Hypotheses Are</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This paper hypothesizes that there are current developments as well as recent controversies in the treatment of schizophrenia using pharmacological interventions. The article</w:t>
      </w:r>
      <w:r w:rsidR="006B71FF">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also hypothesizes that the management and treatment of psychosis risk syndrome is a vital feature of schizophrenia and is widely recognized.</w:t>
      </w:r>
    </w:p>
    <w:p w:rsidR="003A7876" w:rsidRDefault="007A141F">
      <w:pPr>
        <w:jc w:val="center"/>
        <w:rPr>
          <w:rFonts w:ascii="Times New Roman" w:hAnsi="Times New Roman"/>
          <w:b/>
          <w:color w:val="1D1D1D"/>
          <w:sz w:val="24"/>
          <w:shd w:val="clear" w:color="auto" w:fill="FFFFFF"/>
        </w:rPr>
      </w:pPr>
      <w:r>
        <w:rPr>
          <w:rFonts w:ascii="Times New Roman" w:hAnsi="Times New Roman"/>
          <w:b/>
          <w:color w:val="1D1D1D"/>
          <w:sz w:val="24"/>
          <w:shd w:val="clear" w:color="auto" w:fill="FFFFFF"/>
        </w:rPr>
        <w:t>What My Most Significant Results Are</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lastRenderedPageBreak/>
        <w:t>In terms of response to treatment, the response is often measured on the clinical significant improvement of the complainant and the reduction of the psychopathology related to the condition from which the patient is ailing from. There is also no clear way in which clinicians and patients detect that improvement is sufficient and when the treatment should be changed to a different one. In line with this, issues of dosage administration, the treatment duration</w:t>
      </w:r>
      <w:r>
        <w:rPr>
          <w:rFonts w:hAnsi="Times New Roman"/>
          <w:color w:val="1D1D1D"/>
          <w:sz w:val="24"/>
          <w:shd w:val="clear" w:color="auto" w:fill="FFFFFF"/>
        </w:rPr>
        <w:t>,</w:t>
      </w:r>
      <w:r>
        <w:rPr>
          <w:rFonts w:ascii="Times New Roman" w:hAnsi="Times New Roman"/>
          <w:color w:val="1D1D1D"/>
          <w:sz w:val="24"/>
          <w:shd w:val="clear" w:color="auto" w:fill="FFFFFF"/>
        </w:rPr>
        <w:t xml:space="preserve"> and the adherence of the patients to taking medication, the metabolism</w:t>
      </w:r>
      <w:r>
        <w:rPr>
          <w:rFonts w:hAnsi="Times New Roman"/>
          <w:color w:val="1D1D1D"/>
          <w:sz w:val="24"/>
          <w:shd w:val="clear" w:color="auto" w:fill="FFFFFF"/>
        </w:rPr>
        <w:t>,</w:t>
      </w:r>
      <w:r>
        <w:rPr>
          <w:rFonts w:ascii="Times New Roman" w:hAnsi="Times New Roman"/>
          <w:color w:val="1D1D1D"/>
          <w:sz w:val="24"/>
          <w:shd w:val="clear" w:color="auto" w:fill="FFFFFF"/>
        </w:rPr>
        <w:t xml:space="preserve"> and bioavailability of the dosages need to be researched further.</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As regards remission, the criteria used in the study took into consideration seven key characteristics of signs and symptoms associated with schizophrenia’s diagnosis. The findings revealed that a patient would be in remission if at least the eight corresponding positive and negative syndrome scale factors are rated to be lower than the mild rating for a period not less than six months. Clinicians also conduct serious analyses of the potential reasons such as diagno</w:t>
      </w:r>
      <w:r w:rsidR="00AC2050">
        <w:rPr>
          <w:rFonts w:ascii="Times New Roman" w:hAnsi="Times New Roman"/>
          <w:color w:val="1D1D1D"/>
          <w:sz w:val="24"/>
          <w:shd w:val="clear" w:color="auto" w:fill="FFFFFF"/>
        </w:rPr>
        <w:t>stic errors, inadequate dosage</w:t>
      </w:r>
      <w:r>
        <w:rPr>
          <w:rFonts w:ascii="Times New Roman" w:hAnsi="Times New Roman"/>
          <w:color w:val="1D1D1D"/>
          <w:sz w:val="24"/>
          <w:shd w:val="clear" w:color="auto" w:fill="FFFFFF"/>
        </w:rPr>
        <w:t>, non-adherence, comorbidity conditions, drug interactions, substance use and abuse</w:t>
      </w:r>
      <w:r>
        <w:rPr>
          <w:rFonts w:hAnsi="Times New Roman"/>
          <w:color w:val="1D1D1D"/>
          <w:sz w:val="24"/>
          <w:shd w:val="clear" w:color="auto" w:fill="FFFFFF"/>
        </w:rPr>
        <w:t>,</w:t>
      </w:r>
      <w:r>
        <w:rPr>
          <w:rFonts w:ascii="Times New Roman" w:hAnsi="Times New Roman"/>
          <w:color w:val="1D1D1D"/>
          <w:sz w:val="24"/>
          <w:shd w:val="clear" w:color="auto" w:fill="FFFFFF"/>
        </w:rPr>
        <w:t xml:space="preserve"> and ineffective drugs</w:t>
      </w:r>
      <w:r>
        <w:rPr>
          <w:rFonts w:hAnsi="Times New Roman"/>
          <w:color w:val="1D1D1D"/>
          <w:sz w:val="24"/>
          <w:shd w:val="clear" w:color="auto" w:fill="FFFFFF"/>
        </w:rPr>
        <w:t>,</w:t>
      </w:r>
      <w:r>
        <w:rPr>
          <w:rFonts w:ascii="Times New Roman" w:hAnsi="Times New Roman"/>
          <w:color w:val="1D1D1D"/>
          <w:sz w:val="24"/>
          <w:shd w:val="clear" w:color="auto" w:fill="FFFFFF"/>
        </w:rPr>
        <w:t xml:space="preserve"> as well as any other effects that interfere with clinical </w:t>
      </w:r>
      <w:r w:rsidR="00AC2050">
        <w:rPr>
          <w:rFonts w:ascii="Times New Roman" w:hAnsi="Times New Roman"/>
          <w:color w:val="1D1D1D"/>
          <w:sz w:val="24"/>
          <w:shd w:val="clear" w:color="auto" w:fill="FFFFFF"/>
        </w:rPr>
        <w:t>responses</w:t>
      </w:r>
      <w:r w:rsidR="00184368">
        <w:rPr>
          <w:rFonts w:ascii="Times New Roman" w:hAnsi="Times New Roman"/>
          <w:color w:val="1D1D1D"/>
          <w:sz w:val="24"/>
          <w:shd w:val="clear" w:color="auto" w:fill="FFFFFF"/>
        </w:rPr>
        <w:t>.</w:t>
      </w:r>
    </w:p>
    <w:p w:rsidR="003A7876" w:rsidRDefault="007A141F">
      <w:pPr>
        <w:ind w:left="0" w:firstLine="0"/>
        <w:rPr>
          <w:rFonts w:ascii="Times New Roman" w:hAnsi="Times New Roman"/>
          <w:color w:val="1D1D1D"/>
          <w:sz w:val="24"/>
          <w:shd w:val="clear" w:color="auto" w:fill="FFFFFF"/>
        </w:rPr>
      </w:pPr>
      <w:r>
        <w:rPr>
          <w:rFonts w:ascii="Times New Roman" w:hAnsi="Times New Roman"/>
          <w:color w:val="1D1D1D"/>
          <w:sz w:val="24"/>
          <w:shd w:val="clear" w:color="auto" w:fill="FFFFFF"/>
        </w:rPr>
        <w:t>These</w:t>
      </w:r>
      <w:r w:rsidR="006B71FF">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analyses are done on patients who do not show remission.</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Based on recovery, a patient is said to have recovered if he/she can perform the daily routine activities without any supervision, and has at least one social contact per week of individuals outside his/her family as the minimum level of social interaction. The patient is also said to have recovered if he/she has undergone a certain minimum level of vocational or educational functioning. Symptomatic remission is also an indication of recovery.</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 xml:space="preserve">The time course of antipsychotic effects is challenging because the response of patients to different medications highly varies. This thus makes it difficult to tell whether a patient has had a </w:t>
      </w:r>
      <w:r>
        <w:rPr>
          <w:rFonts w:ascii="Times New Roman" w:hAnsi="Times New Roman"/>
          <w:color w:val="1D1D1D"/>
          <w:sz w:val="24"/>
          <w:shd w:val="clear" w:color="auto" w:fill="FFFFFF"/>
        </w:rPr>
        <w:lastRenderedPageBreak/>
        <w:t>sufficient trial or not. However, it is evident from the research that the lack of at least some minimal response in a period of two weeks of treatment indicates that the current treatment which a patient is on, will not bring about the desired response even when continued. Worse still is the ability to tell which particular alternatives to the current treatments will bring about the desired response. As for the management of poor or partial</w:t>
      </w:r>
      <w:r w:rsidR="00184368">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responders, there is no sufficient data on poor and partial responders</w:t>
      </w:r>
      <w:r w:rsidR="00184368">
        <w:rPr>
          <w:rFonts w:ascii="Times New Roman" w:hAnsi="Times New Roman"/>
          <w:color w:val="1D1D1D"/>
          <w:sz w:val="24"/>
          <w:shd w:val="clear" w:color="auto" w:fill="FFFFFF"/>
        </w:rPr>
        <w:t xml:space="preserve">. </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As for antipsychotic polypharmacy, the rationale for antipsychotic polypharmacy is based on switching the patient to a medication that has a different receptor binding effect to determine whether the patient is a poor responder or a partial responder. Clozapine is also regarded as the best treatment for use on refractory patients. It is more superior to antipsychotics of the second generation, efficient for patients who have moderate levels of the schizophrenic illness and useful for the patients who have not shown absolute resistance to true treatment</w:t>
      </w:r>
      <w:r w:rsidR="00184368">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There are other pharmacological treatments like Lamotrigine, which are efficient in the treatment of schizophrenic patients who are either poor or partial responders.</w:t>
      </w:r>
    </w:p>
    <w:p w:rsidR="003A7876" w:rsidRDefault="007A141F">
      <w:pPr>
        <w:ind w:left="0" w:firstLine="720"/>
        <w:rPr>
          <w:rFonts w:ascii="Times New Roman" w:hAnsi="Times New Roman"/>
          <w:color w:val="1D1D1D"/>
          <w:sz w:val="24"/>
          <w:shd w:val="clear" w:color="auto" w:fill="FFFFFF"/>
        </w:rPr>
      </w:pPr>
      <w:r>
        <w:rPr>
          <w:rFonts w:ascii="Times New Roman" w:hAnsi="Times New Roman"/>
          <w:color w:val="1D1D1D"/>
          <w:sz w:val="24"/>
          <w:shd w:val="clear" w:color="auto" w:fill="FFFFFF"/>
        </w:rPr>
        <w:t>On the aspect of maintenance treatment, it is difficult to prevent relapse and to facilitate the ongoing therapeutic application of the needed vocational and psychosocial interventions after a maximum degree of therapeutic</w:t>
      </w:r>
      <w:r w:rsidR="006B71FF">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responses</w:t>
      </w:r>
      <w:r w:rsidR="006B71FF">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has been attained. These responses always follow an acute exacerbation. Some drugs cause more significant risks</w:t>
      </w:r>
      <w:r>
        <w:rPr>
          <w:rFonts w:hAnsi="Times New Roman"/>
          <w:color w:val="1D1D1D"/>
          <w:sz w:val="24"/>
          <w:shd w:val="clear" w:color="auto" w:fill="FFFFFF"/>
        </w:rPr>
        <w:t>,</w:t>
      </w:r>
      <w:r>
        <w:rPr>
          <w:rFonts w:ascii="Times New Roman" w:hAnsi="Times New Roman"/>
          <w:color w:val="1D1D1D"/>
          <w:sz w:val="24"/>
          <w:shd w:val="clear" w:color="auto" w:fill="FFFFFF"/>
        </w:rPr>
        <w:t xml:space="preserve"> while others cause lesser risks of the identified long-term risks like weight gain, tardive dyskinesia, dyslipidemia</w:t>
      </w:r>
      <w:r>
        <w:rPr>
          <w:rFonts w:hAnsi="Times New Roman"/>
          <w:color w:val="1D1D1D"/>
          <w:sz w:val="24"/>
          <w:shd w:val="clear" w:color="auto" w:fill="FFFFFF"/>
        </w:rPr>
        <w:t>,</w:t>
      </w:r>
      <w:r>
        <w:rPr>
          <w:rFonts w:ascii="Times New Roman" w:hAnsi="Times New Roman"/>
          <w:color w:val="1D1D1D"/>
          <w:sz w:val="24"/>
          <w:shd w:val="clear" w:color="auto" w:fill="FFFFFF"/>
        </w:rPr>
        <w:t xml:space="preserve"> and type 2 diabetes. To measure adverse effects, the measurement and evaluation of side effects should be made part of the routine treatment in order to test for treatment efficacy. The treatment of rebound or withdrawal symptoms that are time-bound, the targeted use of antihistamines, mirtazapine, anticholinergic, non-benzodiazepine sedatives</w:t>
      </w:r>
      <w:r>
        <w:rPr>
          <w:rFonts w:hAnsi="Times New Roman"/>
          <w:color w:val="1D1D1D"/>
          <w:sz w:val="24"/>
          <w:shd w:val="clear" w:color="auto" w:fill="FFFFFF"/>
        </w:rPr>
        <w:t>,</w:t>
      </w:r>
      <w:r>
        <w:rPr>
          <w:rFonts w:ascii="Times New Roman" w:hAnsi="Times New Roman"/>
          <w:color w:val="1D1D1D"/>
          <w:sz w:val="24"/>
          <w:shd w:val="clear" w:color="auto" w:fill="FFFFFF"/>
        </w:rPr>
        <w:t xml:space="preserve"> and benzodiazepines are helpful in </w:t>
      </w:r>
      <w:r>
        <w:rPr>
          <w:rFonts w:ascii="Times New Roman" w:hAnsi="Times New Roman"/>
          <w:color w:val="1D1D1D"/>
          <w:sz w:val="24"/>
          <w:shd w:val="clear" w:color="auto" w:fill="FFFFFF"/>
        </w:rPr>
        <w:lastRenderedPageBreak/>
        <w:t>the avoidance of pharmacokinetic and pharmacodynamics</w:t>
      </w:r>
      <w:bookmarkStart w:id="0" w:name="_GoBack"/>
      <w:bookmarkEnd w:id="0"/>
      <w:r>
        <w:rPr>
          <w:rFonts w:ascii="Times New Roman" w:hAnsi="Times New Roman"/>
          <w:color w:val="1D1D1D"/>
          <w:sz w:val="24"/>
          <w:shd w:val="clear" w:color="auto" w:fill="FFFFFF"/>
        </w:rPr>
        <w:t xml:space="preserve"> rebounds. The implementation of a cross</w:t>
      </w:r>
      <w:r w:rsidR="00184368">
        <w:rPr>
          <w:rFonts w:ascii="Times New Roman" w:hAnsi="Times New Roman"/>
          <w:color w:val="1D1D1D"/>
          <w:sz w:val="24"/>
          <w:shd w:val="clear" w:color="auto" w:fill="FFFFFF"/>
        </w:rPr>
        <w:t xml:space="preserve"> </w:t>
      </w:r>
      <w:r>
        <w:rPr>
          <w:rFonts w:ascii="Times New Roman" w:hAnsi="Times New Roman"/>
          <w:color w:val="1D1D1D"/>
          <w:sz w:val="24"/>
          <w:shd w:val="clear" w:color="auto" w:fill="FFFFFF"/>
        </w:rPr>
        <w:t xml:space="preserve">titration that is overlapping also helps in the prevention of rebounds based on pharmacodynamics and pharmacokinetics. </w:t>
      </w: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color w:val="1D1D1D"/>
          <w:sz w:val="24"/>
          <w:shd w:val="clear" w:color="auto" w:fill="FFFFFF"/>
        </w:rPr>
      </w:pPr>
    </w:p>
    <w:p w:rsidR="00184368" w:rsidRDefault="00184368">
      <w:pPr>
        <w:ind w:left="0" w:firstLine="720"/>
        <w:rPr>
          <w:rFonts w:ascii="Times New Roman" w:hAnsi="Times New Roman"/>
          <w:color w:val="1D1D1D"/>
          <w:sz w:val="24"/>
          <w:shd w:val="clear" w:color="auto" w:fill="FFFFFF"/>
        </w:rPr>
      </w:pPr>
    </w:p>
    <w:p w:rsidR="00184368" w:rsidRDefault="00184368">
      <w:pPr>
        <w:ind w:left="0" w:firstLine="720"/>
        <w:rPr>
          <w:rFonts w:ascii="Times New Roman" w:hAnsi="Times New Roman"/>
          <w:color w:val="1D1D1D"/>
          <w:sz w:val="24"/>
          <w:shd w:val="clear" w:color="auto" w:fill="FFFFFF"/>
        </w:rPr>
      </w:pPr>
    </w:p>
    <w:p w:rsidR="00184368" w:rsidRDefault="00184368">
      <w:pPr>
        <w:ind w:left="0" w:firstLine="720"/>
        <w:rPr>
          <w:rFonts w:ascii="Times New Roman" w:hAnsi="Times New Roman"/>
          <w:color w:val="1D1D1D"/>
          <w:sz w:val="24"/>
          <w:shd w:val="clear" w:color="auto" w:fill="FFFFFF"/>
        </w:rPr>
      </w:pPr>
    </w:p>
    <w:p w:rsidR="00184368" w:rsidRDefault="00184368">
      <w:pPr>
        <w:ind w:left="0" w:firstLine="720"/>
        <w:rPr>
          <w:rFonts w:ascii="Times New Roman" w:hAnsi="Times New Roman"/>
          <w:color w:val="1D1D1D"/>
          <w:sz w:val="24"/>
          <w:shd w:val="clear" w:color="auto" w:fill="FFFFFF"/>
        </w:rPr>
      </w:pPr>
    </w:p>
    <w:p w:rsidR="00184368" w:rsidRDefault="00184368">
      <w:pPr>
        <w:ind w:left="0" w:firstLine="720"/>
        <w:rPr>
          <w:rFonts w:ascii="Times New Roman" w:hAnsi="Times New Roman"/>
          <w:color w:val="1D1D1D"/>
          <w:sz w:val="24"/>
          <w:shd w:val="clear" w:color="auto" w:fill="FFFFFF"/>
        </w:rPr>
      </w:pPr>
    </w:p>
    <w:p w:rsidR="00184368" w:rsidRDefault="00184368">
      <w:pPr>
        <w:ind w:left="0" w:firstLine="720"/>
        <w:rPr>
          <w:rFonts w:ascii="Times New Roman" w:hAnsi="Times New Roman"/>
          <w:color w:val="1D1D1D"/>
          <w:sz w:val="24"/>
          <w:shd w:val="clear" w:color="auto" w:fill="FFFFFF"/>
        </w:rPr>
      </w:pPr>
    </w:p>
    <w:p w:rsidR="00184368" w:rsidRDefault="00184368">
      <w:pPr>
        <w:ind w:left="0" w:firstLine="720"/>
        <w:rPr>
          <w:rFonts w:ascii="Times New Roman" w:hAnsi="Times New Roman"/>
          <w:color w:val="1D1D1D"/>
          <w:sz w:val="24"/>
          <w:shd w:val="clear" w:color="auto" w:fill="FFFFFF"/>
        </w:rPr>
      </w:pPr>
    </w:p>
    <w:p w:rsidR="002324B6" w:rsidRDefault="002324B6" w:rsidP="002324B6">
      <w:pPr>
        <w:ind w:left="0" w:firstLine="0"/>
        <w:rPr>
          <w:rFonts w:ascii="Times New Roman" w:hAnsi="Times New Roman"/>
          <w:color w:val="1D1D1D"/>
          <w:sz w:val="24"/>
          <w:shd w:val="clear" w:color="auto" w:fill="FFFFFF"/>
        </w:rPr>
      </w:pPr>
    </w:p>
    <w:p w:rsidR="003A7876" w:rsidRPr="00AC2050" w:rsidRDefault="007A141F" w:rsidP="002324B6">
      <w:pPr>
        <w:ind w:left="0" w:firstLine="0"/>
        <w:jc w:val="center"/>
        <w:rPr>
          <w:rFonts w:ascii="Times New Roman" w:hAnsi="Times New Roman"/>
          <w:b/>
          <w:color w:val="1D1D1D"/>
          <w:sz w:val="24"/>
          <w:shd w:val="clear" w:color="auto" w:fill="FFFFFF"/>
        </w:rPr>
      </w:pPr>
      <w:r w:rsidRPr="00AC2050">
        <w:rPr>
          <w:rFonts w:ascii="Times New Roman" w:hAnsi="Times New Roman"/>
          <w:b/>
          <w:color w:val="1D1D1D"/>
          <w:sz w:val="24"/>
          <w:shd w:val="clear" w:color="auto" w:fill="FFFFFF"/>
        </w:rPr>
        <w:lastRenderedPageBreak/>
        <w:t>Reference</w:t>
      </w:r>
      <w:r w:rsidR="002324B6" w:rsidRPr="00AC2050">
        <w:rPr>
          <w:rFonts w:ascii="Times New Roman" w:hAnsi="Times New Roman"/>
          <w:b/>
          <w:color w:val="1D1D1D"/>
          <w:sz w:val="24"/>
          <w:shd w:val="clear" w:color="auto" w:fill="FFFFFF"/>
        </w:rPr>
        <w:t>s</w:t>
      </w:r>
    </w:p>
    <w:p w:rsidR="003A7876" w:rsidRDefault="0081476E">
      <w:pPr>
        <w:rPr>
          <w:rFonts w:ascii="Times New Roman" w:hAnsi="Times New Roman"/>
          <w:color w:val="1D1D1D"/>
          <w:sz w:val="24"/>
          <w:shd w:val="clear" w:color="auto" w:fill="FFFFFF"/>
        </w:rPr>
      </w:pPr>
      <w:hyperlink r:id="rId6" w:history="1">
        <w:r w:rsidR="007A141F">
          <w:rPr>
            <w:rStyle w:val="Hyperlink"/>
            <w:rFonts w:ascii="Times New Roman" w:hAnsi="Times New Roman"/>
            <w:sz w:val="24"/>
            <w:shd w:val="clear" w:color="auto" w:fill="FFFFFF"/>
          </w:rPr>
          <w:t>https://www.ncbi.nlm.nih.gov/pmc/articles/PMC3085113/</w:t>
        </w:r>
      </w:hyperlink>
    </w:p>
    <w:p w:rsidR="003A7876" w:rsidRDefault="003A7876">
      <w:pPr>
        <w:ind w:left="0" w:firstLine="720"/>
        <w:rPr>
          <w:rFonts w:ascii="Times New Roman" w:hAnsi="Times New Roman"/>
          <w:color w:val="1D1D1D"/>
          <w:sz w:val="24"/>
          <w:shd w:val="clear" w:color="auto" w:fill="FFFFFF"/>
        </w:rPr>
      </w:pPr>
    </w:p>
    <w:p w:rsidR="003A7876" w:rsidRDefault="003A7876">
      <w:pPr>
        <w:ind w:left="0" w:firstLine="720"/>
        <w:rPr>
          <w:rFonts w:ascii="Times New Roman" w:hAnsi="Times New Roman"/>
          <w:sz w:val="24"/>
        </w:rPr>
      </w:pPr>
    </w:p>
    <w:sectPr w:rsidR="003A7876" w:rsidSect="003A787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996" w:rsidRDefault="00645996" w:rsidP="003A7876">
      <w:pPr>
        <w:spacing w:line="240" w:lineRule="auto"/>
      </w:pPr>
      <w:r>
        <w:separator/>
      </w:r>
    </w:p>
  </w:endnote>
  <w:endnote w:type="continuationSeparator" w:id="1">
    <w:p w:rsidR="00645996" w:rsidRDefault="00645996" w:rsidP="003A787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996" w:rsidRDefault="00645996" w:rsidP="003A7876">
      <w:pPr>
        <w:spacing w:line="240" w:lineRule="auto"/>
      </w:pPr>
      <w:r>
        <w:separator/>
      </w:r>
    </w:p>
  </w:footnote>
  <w:footnote w:type="continuationSeparator" w:id="1">
    <w:p w:rsidR="00645996" w:rsidRDefault="00645996" w:rsidP="003A787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76" w:rsidRPr="006E66E2" w:rsidRDefault="0081476E">
    <w:pPr>
      <w:pStyle w:val="Header"/>
      <w:jc w:val="right"/>
      <w:rPr>
        <w:rFonts w:ascii="Times New Roman" w:hAnsi="Times New Roman"/>
        <w:sz w:val="24"/>
      </w:rPr>
    </w:pPr>
    <w:r w:rsidRPr="006E66E2">
      <w:rPr>
        <w:rFonts w:ascii="Times New Roman" w:hAnsi="Times New Roman"/>
        <w:sz w:val="24"/>
      </w:rPr>
      <w:fldChar w:fldCharType="begin"/>
    </w:r>
    <w:r w:rsidR="007A141F" w:rsidRPr="006E66E2">
      <w:rPr>
        <w:rFonts w:ascii="Times New Roman" w:hAnsi="Times New Roman"/>
        <w:sz w:val="24"/>
      </w:rPr>
      <w:instrText xml:space="preserve"> PAGE   \* MERGEFORMAT </w:instrText>
    </w:r>
    <w:r w:rsidRPr="006E66E2">
      <w:rPr>
        <w:rFonts w:ascii="Times New Roman" w:hAnsi="Times New Roman"/>
        <w:sz w:val="24"/>
      </w:rPr>
      <w:fldChar w:fldCharType="separate"/>
    </w:r>
    <w:r w:rsidR="00184368">
      <w:rPr>
        <w:rFonts w:ascii="Times New Roman" w:hAnsi="Times New Roman"/>
        <w:noProof/>
        <w:sz w:val="24"/>
      </w:rPr>
      <w:t>1</w:t>
    </w:r>
    <w:r w:rsidRPr="006E66E2">
      <w:rPr>
        <w:rFonts w:ascii="Times New Roman" w:hAnsi="Times New Roman"/>
        <w:noProof/>
        <w:sz w:val="24"/>
      </w:rPr>
      <w:fldChar w:fldCharType="end"/>
    </w:r>
  </w:p>
  <w:p w:rsidR="003A7876" w:rsidRDefault="003A78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A7876"/>
    <w:rsid w:val="00163F1C"/>
    <w:rsid w:val="00184368"/>
    <w:rsid w:val="002324B6"/>
    <w:rsid w:val="00374282"/>
    <w:rsid w:val="003A7876"/>
    <w:rsid w:val="00570BA8"/>
    <w:rsid w:val="006455E4"/>
    <w:rsid w:val="00645996"/>
    <w:rsid w:val="006B71FF"/>
    <w:rsid w:val="006E66E2"/>
    <w:rsid w:val="007A141F"/>
    <w:rsid w:val="0081476E"/>
    <w:rsid w:val="00AC2050"/>
    <w:rsid w:val="00BF1042"/>
    <w:rsid w:val="00EE51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876"/>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A7876"/>
    <w:rPr>
      <w:color w:val="0000FF"/>
      <w:u w:val="single"/>
    </w:rPr>
  </w:style>
  <w:style w:type="paragraph" w:styleId="Header">
    <w:name w:val="header"/>
    <w:basedOn w:val="Normal"/>
    <w:link w:val="HeaderChar"/>
    <w:uiPriority w:val="99"/>
    <w:rsid w:val="003A7876"/>
    <w:pPr>
      <w:tabs>
        <w:tab w:val="center" w:pos="4680"/>
        <w:tab w:val="right" w:pos="9360"/>
      </w:tabs>
      <w:spacing w:line="240" w:lineRule="auto"/>
    </w:pPr>
  </w:style>
  <w:style w:type="character" w:customStyle="1" w:styleId="HeaderChar">
    <w:name w:val="Header Char"/>
    <w:basedOn w:val="DefaultParagraphFont"/>
    <w:link w:val="Header"/>
    <w:uiPriority w:val="99"/>
    <w:rsid w:val="003A7876"/>
    <w:rPr>
      <w:rFonts w:ascii="Calibri" w:hAnsi="Calibri"/>
      <w:sz w:val="22"/>
    </w:rPr>
  </w:style>
  <w:style w:type="paragraph" w:styleId="Footer">
    <w:name w:val="footer"/>
    <w:basedOn w:val="Normal"/>
    <w:link w:val="FooterChar"/>
    <w:uiPriority w:val="99"/>
    <w:rsid w:val="003A7876"/>
    <w:pPr>
      <w:tabs>
        <w:tab w:val="center" w:pos="4680"/>
        <w:tab w:val="right" w:pos="9360"/>
      </w:tabs>
      <w:spacing w:line="240" w:lineRule="auto"/>
    </w:pPr>
  </w:style>
  <w:style w:type="character" w:customStyle="1" w:styleId="FooterChar">
    <w:name w:val="Footer Char"/>
    <w:basedOn w:val="DefaultParagraphFont"/>
    <w:link w:val="Footer"/>
    <w:uiPriority w:val="99"/>
    <w:rsid w:val="003A7876"/>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308511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1508</Words>
  <Characters>8600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2020-05-05T23:16:00Z</dcterms:created>
  <dcterms:modified xsi:type="dcterms:W3CDTF">2020-05-05T23:16:00Z</dcterms:modified>
</cp:coreProperties>
</file>